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7BBA56" w14:textId="540E4110" w:rsidR="009A1756" w:rsidRPr="004830D9" w:rsidRDefault="0028498D" w:rsidP="0028498D">
      <w:pPr>
        <w:pStyle w:val="IntenseQuote"/>
        <w:ind w:left="0" w:right="0"/>
        <w:rPr>
          <w:sz w:val="40"/>
          <w:szCs w:val="40"/>
        </w:rPr>
      </w:pPr>
      <w:bookmarkStart w:id="0" w:name="_GoBack"/>
      <w:bookmarkEnd w:id="0"/>
      <w:r>
        <w:rPr>
          <w:sz w:val="40"/>
          <w:szCs w:val="40"/>
        </w:rPr>
        <w:t>2.8- Applications of Trig Functions</w:t>
      </w:r>
    </w:p>
    <w:p w14:paraId="2AA84EDC" w14:textId="77777777" w:rsidR="009A1756" w:rsidRPr="00FB077B" w:rsidRDefault="009A1756" w:rsidP="000C5A4E">
      <w:pPr>
        <w:pStyle w:val="Heading2"/>
        <w:rPr>
          <w:rStyle w:val="BookTitle"/>
          <w:rFonts w:cstheme="majorHAnsi"/>
        </w:rPr>
      </w:pPr>
      <w:r w:rsidRPr="00FB077B">
        <w:rPr>
          <w:rStyle w:val="BookTitle"/>
          <w:rFonts w:cstheme="majorHAnsi"/>
        </w:rPr>
        <w:t>Objectives:</w:t>
      </w:r>
    </w:p>
    <w:p w14:paraId="7BCB3E8F" w14:textId="77777777" w:rsidR="0028498D" w:rsidRPr="00FB077B" w:rsidRDefault="0028498D" w:rsidP="0028498D">
      <w:pPr>
        <w:pStyle w:val="ListParagraph"/>
        <w:numPr>
          <w:ilvl w:val="0"/>
          <w:numId w:val="17"/>
        </w:numPr>
        <w:tabs>
          <w:tab w:val="left" w:pos="432"/>
        </w:tabs>
        <w:spacing w:after="0" w:line="240" w:lineRule="auto"/>
        <w:rPr>
          <w:rFonts w:cstheme="minorHAnsi"/>
          <w:b/>
          <w:i/>
          <w:sz w:val="24"/>
          <w:szCs w:val="24"/>
        </w:rPr>
      </w:pPr>
      <w:r w:rsidRPr="00FB077B">
        <w:rPr>
          <w:rFonts w:cstheme="minorHAnsi"/>
          <w:b/>
          <w:i/>
          <w:sz w:val="24"/>
          <w:szCs w:val="24"/>
        </w:rPr>
        <w:t>Solve a right triangle</w:t>
      </w:r>
    </w:p>
    <w:p w14:paraId="3F2BE7CA" w14:textId="77777777" w:rsidR="0028498D" w:rsidRPr="00FB077B" w:rsidRDefault="0028498D" w:rsidP="0028498D">
      <w:pPr>
        <w:pStyle w:val="ListParagraph"/>
        <w:numPr>
          <w:ilvl w:val="0"/>
          <w:numId w:val="17"/>
        </w:numPr>
        <w:tabs>
          <w:tab w:val="left" w:pos="432"/>
        </w:tabs>
        <w:spacing w:after="0" w:line="240" w:lineRule="auto"/>
        <w:rPr>
          <w:rFonts w:cstheme="minorHAnsi"/>
          <w:b/>
          <w:i/>
          <w:sz w:val="24"/>
          <w:szCs w:val="24"/>
        </w:rPr>
      </w:pPr>
      <w:r w:rsidRPr="00FB077B">
        <w:rPr>
          <w:rFonts w:cstheme="minorHAnsi"/>
          <w:b/>
          <w:i/>
          <w:sz w:val="24"/>
          <w:szCs w:val="24"/>
        </w:rPr>
        <w:t>Solve applications requiring the use of trigonometry to find the side of a right triangle</w:t>
      </w:r>
    </w:p>
    <w:p w14:paraId="12680355" w14:textId="77777777" w:rsidR="0028498D" w:rsidRPr="00FB077B" w:rsidRDefault="0028498D" w:rsidP="0028498D">
      <w:pPr>
        <w:pStyle w:val="ListParagraph"/>
        <w:numPr>
          <w:ilvl w:val="0"/>
          <w:numId w:val="17"/>
        </w:numPr>
        <w:tabs>
          <w:tab w:val="left" w:pos="432"/>
        </w:tabs>
        <w:spacing w:after="0" w:line="240" w:lineRule="auto"/>
        <w:rPr>
          <w:rFonts w:cstheme="minorHAnsi"/>
          <w:b/>
          <w:i/>
          <w:sz w:val="24"/>
          <w:szCs w:val="24"/>
        </w:rPr>
      </w:pPr>
      <w:r w:rsidRPr="00FB077B">
        <w:rPr>
          <w:rFonts w:cstheme="minorHAnsi"/>
          <w:b/>
          <w:i/>
          <w:sz w:val="24"/>
          <w:szCs w:val="24"/>
        </w:rPr>
        <w:t>Solve applications requiring the use of trigonometry to find the angle of a right triangle</w:t>
      </w:r>
    </w:p>
    <w:p w14:paraId="3DE5C562" w14:textId="55E38F78" w:rsidR="00965E6D" w:rsidRDefault="00965E6D" w:rsidP="00E455B9">
      <w:pPr>
        <w:pStyle w:val="ListParagraph"/>
        <w:spacing w:beforeAutospacing="1" w:after="0" w:afterAutospacing="1" w:line="240" w:lineRule="auto"/>
        <w:rPr>
          <w:color w:val="424242"/>
        </w:rPr>
      </w:pPr>
    </w:p>
    <w:p w14:paraId="1603D985" w14:textId="3569FFDC" w:rsidR="00965E6D" w:rsidRDefault="00965E6D" w:rsidP="001167F2">
      <w:pPr>
        <w:pStyle w:val="Heading2"/>
        <w:spacing w:line="240" w:lineRule="auto"/>
      </w:pPr>
      <w:r>
        <w:t>Lecture Videos (YouTube Links)</w:t>
      </w:r>
    </w:p>
    <w:p w14:paraId="340B6BD8" w14:textId="4C6F30E2" w:rsidR="00965E6D" w:rsidRDefault="00965E6D" w:rsidP="001167F2">
      <w:pPr>
        <w:spacing w:line="240" w:lineRule="auto"/>
      </w:pPr>
      <w:r>
        <w:t xml:space="preserve">Applications of Trigonometry Part 1: </w:t>
      </w:r>
      <w:hyperlink r:id="rId11" w:history="1">
        <w:r w:rsidRPr="008D27F8">
          <w:rPr>
            <w:rStyle w:val="Hyperlink"/>
          </w:rPr>
          <w:t>https://youtu.be/8ogo7ebt73g</w:t>
        </w:r>
      </w:hyperlink>
    </w:p>
    <w:p w14:paraId="1D613E4D" w14:textId="39AFD3E7" w:rsidR="00965E6D" w:rsidRDefault="00965E6D" w:rsidP="001167F2">
      <w:pPr>
        <w:spacing w:line="240" w:lineRule="auto"/>
      </w:pPr>
      <w:r>
        <w:t xml:space="preserve">Applications of Trigonometry Part 2: </w:t>
      </w:r>
      <w:hyperlink r:id="rId12" w:history="1">
        <w:r w:rsidRPr="008D27F8">
          <w:rPr>
            <w:rStyle w:val="Hyperlink"/>
          </w:rPr>
          <w:t>https://youtu.be/peL5ZZ3ImjQ</w:t>
        </w:r>
      </w:hyperlink>
    </w:p>
    <w:p w14:paraId="296129D9" w14:textId="77777777" w:rsidR="001167F2" w:rsidRDefault="001167F2" w:rsidP="001167F2">
      <w:pPr>
        <w:spacing w:line="240" w:lineRule="auto"/>
      </w:pPr>
    </w:p>
    <w:p w14:paraId="486F0C70" w14:textId="4CC7271F" w:rsidR="0028498D" w:rsidRPr="003658DE" w:rsidRDefault="0028498D" w:rsidP="0028498D">
      <w:pPr>
        <w:pStyle w:val="Heading2"/>
        <w:rPr>
          <w:rFonts w:cstheme="majorHAnsi"/>
          <w:sz w:val="24"/>
          <w:szCs w:val="24"/>
        </w:rPr>
      </w:pPr>
      <w:r w:rsidRPr="003658DE">
        <w:rPr>
          <w:rFonts w:cstheme="majorHAnsi"/>
          <w:sz w:val="24"/>
          <w:szCs w:val="24"/>
        </w:rPr>
        <w:t>Objective 1: Solve a right triangle</w:t>
      </w:r>
    </w:p>
    <w:p w14:paraId="0F34B079" w14:textId="2BC71EF6" w:rsidR="0028498D" w:rsidRDefault="00CF3C2B" w:rsidP="00CF3C2B">
      <w:pPr>
        <w:rPr>
          <w:rStyle w:val="Emphasis"/>
          <w:rFonts w:cstheme="minorHAnsi"/>
          <w:i w:val="0"/>
          <w:shd w:val="clear" w:color="auto" w:fill="FFFFFF"/>
        </w:rPr>
      </w:pPr>
      <w:r w:rsidRPr="00CF3C2B">
        <w:rPr>
          <w:rStyle w:val="Strong"/>
          <w:rFonts w:cstheme="minorHAnsi"/>
          <w:b w:val="0"/>
          <w:shd w:val="clear" w:color="auto" w:fill="FFFFFF"/>
        </w:rPr>
        <w:t>Solving a right triangle</w:t>
      </w:r>
      <w:r w:rsidRPr="00CF3C2B">
        <w:rPr>
          <w:rFonts w:cstheme="minorHAnsi"/>
          <w:shd w:val="clear" w:color="auto" w:fill="FFFFFF"/>
        </w:rPr>
        <w:t> means finding the missing lengths of its sides and the measurements of its angles. We will label right triangles so that side </w:t>
      </w:r>
      <w:r w:rsidRPr="00CF3C2B">
        <w:rPr>
          <w:rStyle w:val="Emphasis"/>
          <w:rFonts w:cstheme="minorHAnsi"/>
          <w:shd w:val="clear" w:color="auto" w:fill="FFFFFF"/>
        </w:rPr>
        <w:t>a</w:t>
      </w:r>
      <w:r w:rsidRPr="00CF3C2B">
        <w:rPr>
          <w:rFonts w:cstheme="minorHAnsi"/>
          <w:shd w:val="clear" w:color="auto" w:fill="FFFFFF"/>
        </w:rPr>
        <w:t> is opposite angle </w:t>
      </w:r>
      <w:r w:rsidRPr="00CF3C2B">
        <w:rPr>
          <w:rStyle w:val="Emphasis"/>
          <w:rFonts w:cstheme="minorHAnsi"/>
          <w:shd w:val="clear" w:color="auto" w:fill="FFFFFF"/>
        </w:rPr>
        <w:t>A</w:t>
      </w:r>
      <w:r w:rsidRPr="00CF3C2B">
        <w:rPr>
          <w:rFonts w:cstheme="minorHAnsi"/>
          <w:shd w:val="clear" w:color="auto" w:fill="FFFFFF"/>
        </w:rPr>
        <w:t>, side </w:t>
      </w:r>
      <w:r w:rsidRPr="00CF3C2B">
        <w:rPr>
          <w:rStyle w:val="Emphasis"/>
          <w:rFonts w:cstheme="minorHAnsi"/>
          <w:shd w:val="clear" w:color="auto" w:fill="FFFFFF"/>
        </w:rPr>
        <w:t>b</w:t>
      </w:r>
      <w:r w:rsidRPr="00CF3C2B">
        <w:rPr>
          <w:rFonts w:cstheme="minorHAnsi"/>
          <w:shd w:val="clear" w:color="auto" w:fill="FFFFFF"/>
        </w:rPr>
        <w:t> is opposite angle </w:t>
      </w:r>
      <w:r w:rsidRPr="00CF3C2B">
        <w:rPr>
          <w:rStyle w:val="Emphasis"/>
          <w:rFonts w:cstheme="minorHAnsi"/>
          <w:shd w:val="clear" w:color="auto" w:fill="FFFFFF"/>
        </w:rPr>
        <w:t>B</w:t>
      </w:r>
      <w:r w:rsidRPr="00CF3C2B">
        <w:rPr>
          <w:rFonts w:cstheme="minorHAnsi"/>
          <w:shd w:val="clear" w:color="auto" w:fill="FFFFFF"/>
        </w:rPr>
        <w:t>, and side </w:t>
      </w:r>
      <w:r w:rsidRPr="00CF3C2B">
        <w:rPr>
          <w:rStyle w:val="Emphasis"/>
          <w:rFonts w:cstheme="minorHAnsi"/>
          <w:shd w:val="clear" w:color="auto" w:fill="FFFFFF"/>
        </w:rPr>
        <w:t>c</w:t>
      </w:r>
      <w:r w:rsidRPr="00CF3C2B">
        <w:rPr>
          <w:rFonts w:cstheme="minorHAnsi"/>
          <w:shd w:val="clear" w:color="auto" w:fill="FFFFFF"/>
        </w:rPr>
        <w:t>, the hypotenuse, is opposite right angle </w:t>
      </w:r>
      <w:r w:rsidRPr="00CF3C2B">
        <w:rPr>
          <w:rStyle w:val="Emphasis"/>
          <w:rFonts w:cstheme="minorHAnsi"/>
          <w:shd w:val="clear" w:color="auto" w:fill="FFFFFF"/>
        </w:rPr>
        <w:t>C</w:t>
      </w:r>
      <w:r w:rsidR="006C3737">
        <w:rPr>
          <w:rStyle w:val="Emphasis"/>
          <w:rFonts w:cstheme="minorHAnsi"/>
          <w:i w:val="0"/>
          <w:shd w:val="clear" w:color="auto" w:fill="FFFFFF"/>
        </w:rPr>
        <w:t xml:space="preserve"> as shown in the figure below:</w:t>
      </w:r>
    </w:p>
    <w:p w14:paraId="61B8EB9F" w14:textId="7691FA35" w:rsidR="006C3737" w:rsidRDefault="006C3737" w:rsidP="006C3737">
      <w:pPr>
        <w:jc w:val="center"/>
        <w:rPr>
          <w:rFonts w:cstheme="minorHAnsi"/>
        </w:rPr>
      </w:pPr>
      <w:r w:rsidRPr="00303CCB">
        <w:rPr>
          <w:noProof/>
          <w:sz w:val="18"/>
          <w:szCs w:val="18"/>
        </w:rPr>
        <w:drawing>
          <wp:inline distT="0" distB="0" distL="0" distR="0" wp14:anchorId="1DB1441D" wp14:editId="36CF84FC">
            <wp:extent cx="1610360" cy="901065"/>
            <wp:effectExtent l="0" t="0" r="0" b="0"/>
            <wp:docPr id="3" name="Picture 1" descr="A figure of a right triangle in which angles are labeled with upper case letters and the opposite sides are labelled with the corresponding lower case letters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0360" cy="901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A79155" w14:textId="77777777" w:rsidR="006C3737" w:rsidRPr="003658DE" w:rsidRDefault="006C3737" w:rsidP="006C3737">
      <w:pPr>
        <w:pStyle w:val="Heading1"/>
        <w:rPr>
          <w:rFonts w:cstheme="majorHAnsi"/>
          <w:sz w:val="24"/>
          <w:szCs w:val="24"/>
        </w:rPr>
      </w:pPr>
      <w:r w:rsidRPr="003658DE">
        <w:rPr>
          <w:rFonts w:cstheme="majorHAnsi"/>
          <w:sz w:val="24"/>
          <w:szCs w:val="24"/>
        </w:rPr>
        <w:t xml:space="preserve">Example 1: </w:t>
      </w:r>
    </w:p>
    <w:p w14:paraId="5938BFB5" w14:textId="1CC17F5F" w:rsidR="006C3737" w:rsidRDefault="006C3737" w:rsidP="003658DE">
      <w:pPr>
        <w:pStyle w:val="ListParagraph"/>
        <w:numPr>
          <w:ilvl w:val="0"/>
          <w:numId w:val="18"/>
        </w:numPr>
      </w:pPr>
      <w:r>
        <w:t>Solve th</w:t>
      </w:r>
      <w:r w:rsidR="003658DE">
        <w:t>is</w:t>
      </w:r>
      <w:r>
        <w:t xml:space="preserve">  triangle.</w:t>
      </w:r>
      <w:r w:rsidR="003658DE">
        <w:t xml:space="preserve"> Round lengths to two decimal places.</w:t>
      </w:r>
    </w:p>
    <w:p w14:paraId="62C75605" w14:textId="639D3D0F" w:rsidR="006C3737" w:rsidRDefault="006C3737" w:rsidP="006C3737">
      <w:pPr>
        <w:rPr>
          <w:rFonts w:cstheme="minorHAnsi"/>
        </w:rPr>
      </w:pPr>
      <w:r>
        <w:rPr>
          <w:noProof/>
        </w:rPr>
        <w:drawing>
          <wp:inline distT="0" distB="0" distL="0" distR="0" wp14:anchorId="368BE910" wp14:editId="75315036">
            <wp:extent cx="2331127" cy="1168400"/>
            <wp:effectExtent l="0" t="0" r="0" b="0"/>
            <wp:docPr id="1" name="Picture 1" descr="A figure of a right triangle in which one angle and one side are give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352568" cy="11791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3C4D61" w14:textId="64857ED4" w:rsidR="003658DE" w:rsidRDefault="003658DE" w:rsidP="006C3737">
      <w:pPr>
        <w:rPr>
          <w:rFonts w:cstheme="minorHAnsi"/>
        </w:rPr>
      </w:pPr>
    </w:p>
    <w:p w14:paraId="705F85BF" w14:textId="77777777" w:rsidR="003658DE" w:rsidRDefault="003658DE" w:rsidP="006C3737">
      <w:pPr>
        <w:rPr>
          <w:rFonts w:cstheme="minorHAnsi"/>
        </w:rPr>
      </w:pPr>
    </w:p>
    <w:p w14:paraId="0CAB8C2F" w14:textId="77777777" w:rsidR="003658DE" w:rsidRPr="003658DE" w:rsidRDefault="003658DE" w:rsidP="003658DE">
      <w:pPr>
        <w:pStyle w:val="Heading2"/>
        <w:rPr>
          <w:rFonts w:cstheme="majorHAnsi"/>
          <w:sz w:val="24"/>
          <w:szCs w:val="24"/>
        </w:rPr>
      </w:pPr>
      <w:r w:rsidRPr="003658DE">
        <w:rPr>
          <w:rFonts w:cstheme="majorHAnsi"/>
          <w:sz w:val="24"/>
          <w:szCs w:val="24"/>
        </w:rPr>
        <w:t>Objective 2: Solve applications requiring the use of trigonometry to find the side of a right triangle</w:t>
      </w:r>
    </w:p>
    <w:p w14:paraId="2C2A5AD7" w14:textId="1EDDB2A1" w:rsidR="003658DE" w:rsidRPr="003658DE" w:rsidRDefault="003658DE" w:rsidP="003658DE">
      <w:pPr>
        <w:autoSpaceDE w:val="0"/>
        <w:autoSpaceDN w:val="0"/>
        <w:adjustRightInd w:val="0"/>
        <w:spacing w:after="0" w:line="240" w:lineRule="auto"/>
        <w:rPr>
          <w:rFonts w:eastAsia="MinionPro-Regular" w:cstheme="minorHAnsi"/>
        </w:rPr>
      </w:pPr>
      <w:r>
        <w:rPr>
          <w:rFonts w:eastAsia="MinionPro-Regular" w:cstheme="minorHAnsi"/>
        </w:rPr>
        <w:t xml:space="preserve">One of the applications of right triangle trigonometry is </w:t>
      </w:r>
      <w:r w:rsidRPr="003658DE">
        <w:rPr>
          <w:rFonts w:eastAsia="MinionPro-Regular" w:cstheme="minorHAnsi"/>
        </w:rPr>
        <w:t>the ability to compute the lengths of sides</w:t>
      </w:r>
      <w:r>
        <w:rPr>
          <w:rFonts w:eastAsia="MinionPro-Regular" w:cstheme="minorHAnsi"/>
        </w:rPr>
        <w:t xml:space="preserve"> </w:t>
      </w:r>
      <w:r w:rsidRPr="003658DE">
        <w:rPr>
          <w:rFonts w:eastAsia="MinionPro-Regular" w:cstheme="minorHAnsi"/>
        </w:rPr>
        <w:t>of a triangle makes it possible to find the height of a tall object without climbing to the top or having to extend a tape</w:t>
      </w:r>
      <w:r>
        <w:rPr>
          <w:rFonts w:eastAsia="MinionPro-Regular" w:cstheme="minorHAnsi"/>
        </w:rPr>
        <w:t xml:space="preserve"> </w:t>
      </w:r>
      <w:r w:rsidRPr="003658DE">
        <w:rPr>
          <w:rFonts w:eastAsia="MinionPro-Regular" w:cstheme="minorHAnsi"/>
        </w:rPr>
        <w:t>measure along its height. We do so by measuring a distance from the base of the object to a point on the ground some</w:t>
      </w:r>
      <w:r>
        <w:rPr>
          <w:rFonts w:eastAsia="MinionPro-Regular" w:cstheme="minorHAnsi"/>
        </w:rPr>
        <w:t xml:space="preserve"> </w:t>
      </w:r>
      <w:r w:rsidRPr="003658DE">
        <w:rPr>
          <w:rFonts w:eastAsia="MinionPro-Regular" w:cstheme="minorHAnsi"/>
        </w:rPr>
        <w:t xml:space="preserve">distance away, </w:t>
      </w:r>
      <w:r w:rsidRPr="003658DE">
        <w:rPr>
          <w:rFonts w:eastAsia="MinionPro-Regular" w:cstheme="minorHAnsi"/>
        </w:rPr>
        <w:lastRenderedPageBreak/>
        <w:t xml:space="preserve">where we can look up to the top of the tall object at an angle. The </w:t>
      </w:r>
      <w:r w:rsidRPr="003658DE">
        <w:rPr>
          <w:rFonts w:eastAsia="MinionPro-Regular" w:cstheme="minorHAnsi"/>
          <w:b/>
          <w:bCs/>
        </w:rPr>
        <w:t xml:space="preserve">angle of elevation </w:t>
      </w:r>
      <w:r w:rsidRPr="003658DE">
        <w:rPr>
          <w:rFonts w:eastAsia="MinionPro-Regular" w:cstheme="minorHAnsi"/>
        </w:rPr>
        <w:t>of an object above</w:t>
      </w:r>
      <w:r>
        <w:rPr>
          <w:rFonts w:eastAsia="MinionPro-Regular" w:cstheme="minorHAnsi"/>
        </w:rPr>
        <w:t xml:space="preserve"> </w:t>
      </w:r>
      <w:r w:rsidRPr="003658DE">
        <w:rPr>
          <w:rFonts w:eastAsia="MinionPro-Regular" w:cstheme="minorHAnsi"/>
        </w:rPr>
        <w:t>an observer relative to the observer is the angle between the horizontal and the line from the object to the observer's</w:t>
      </w:r>
      <w:r>
        <w:rPr>
          <w:rFonts w:eastAsia="MinionPro-Regular" w:cstheme="minorHAnsi"/>
        </w:rPr>
        <w:t xml:space="preserve"> </w:t>
      </w:r>
      <w:r w:rsidRPr="003658DE">
        <w:rPr>
          <w:rFonts w:eastAsia="MinionPro-Regular" w:cstheme="minorHAnsi"/>
        </w:rPr>
        <w:t>eye. The right triangle this position creates has sides that represent the unknown height, the measured distance from</w:t>
      </w:r>
      <w:r>
        <w:rPr>
          <w:rFonts w:eastAsia="MinionPro-Regular" w:cstheme="minorHAnsi"/>
        </w:rPr>
        <w:t xml:space="preserve"> </w:t>
      </w:r>
      <w:r w:rsidRPr="003658DE">
        <w:rPr>
          <w:rFonts w:eastAsia="MinionPro-Regular" w:cstheme="minorHAnsi"/>
        </w:rPr>
        <w:t>the base, and the angled line of sight from the ground to the top of the object. Knowing the measured distance to</w:t>
      </w:r>
      <w:r>
        <w:rPr>
          <w:rFonts w:eastAsia="MinionPro-Regular" w:cstheme="minorHAnsi"/>
        </w:rPr>
        <w:t xml:space="preserve"> </w:t>
      </w:r>
      <w:r w:rsidRPr="003658DE">
        <w:rPr>
          <w:rFonts w:eastAsia="MinionPro-Regular" w:cstheme="minorHAnsi"/>
        </w:rPr>
        <w:t>the base of the object and the angle of the line of sight, we can use trigonometric functions to calculate the unknown</w:t>
      </w:r>
      <w:r>
        <w:rPr>
          <w:rFonts w:eastAsia="MinionPro-Regular" w:cstheme="minorHAnsi"/>
        </w:rPr>
        <w:t xml:space="preserve"> </w:t>
      </w:r>
      <w:r w:rsidRPr="003658DE">
        <w:rPr>
          <w:rFonts w:eastAsia="MinionPro-Regular" w:cstheme="minorHAnsi"/>
        </w:rPr>
        <w:t xml:space="preserve">height. Similarly, we can form a triangle from the top of a tall object by looking downward. The </w:t>
      </w:r>
      <w:r w:rsidRPr="003658DE">
        <w:rPr>
          <w:rFonts w:eastAsia="MinionPro-Regular" w:cstheme="minorHAnsi"/>
          <w:b/>
          <w:bCs/>
        </w:rPr>
        <w:t>angle of depression</w:t>
      </w:r>
      <w:r>
        <w:rPr>
          <w:rFonts w:eastAsia="MinionPro-Regular" w:cstheme="minorHAnsi"/>
          <w:b/>
          <w:bCs/>
        </w:rPr>
        <w:t xml:space="preserve"> </w:t>
      </w:r>
      <w:r w:rsidRPr="003658DE">
        <w:rPr>
          <w:rFonts w:eastAsia="MinionPro-Regular" w:cstheme="minorHAnsi"/>
        </w:rPr>
        <w:t>of an object below an observer relative to the observer is the angle between the horizontal and the line from the object</w:t>
      </w:r>
    </w:p>
    <w:p w14:paraId="5C0072CB" w14:textId="6C4F7E2F" w:rsidR="003658DE" w:rsidRDefault="003658DE" w:rsidP="003658DE">
      <w:pPr>
        <w:rPr>
          <w:rFonts w:eastAsia="MinionPro-Regular" w:cstheme="minorHAnsi"/>
        </w:rPr>
      </w:pPr>
      <w:r w:rsidRPr="003658DE">
        <w:rPr>
          <w:rFonts w:eastAsia="MinionPro-Regular" w:cstheme="minorHAnsi"/>
        </w:rPr>
        <w:t>to the observer's eye.</w:t>
      </w:r>
    </w:p>
    <w:p w14:paraId="40A8D16D" w14:textId="54125B3B" w:rsidR="003658DE" w:rsidRPr="003658DE" w:rsidRDefault="003658DE" w:rsidP="003658DE">
      <w:pPr>
        <w:jc w:val="center"/>
        <w:rPr>
          <w:rFonts w:cstheme="minorHAnsi"/>
        </w:rPr>
      </w:pPr>
      <w:r>
        <w:rPr>
          <w:noProof/>
        </w:rPr>
        <w:drawing>
          <wp:inline distT="0" distB="0" distL="0" distR="0" wp14:anchorId="5F42C298" wp14:editId="67EB9643">
            <wp:extent cx="2854325" cy="1473200"/>
            <wp:effectExtent l="0" t="0" r="3175" b="0"/>
            <wp:docPr id="2" name="Picture 2" descr="A figure of a right triangle showing the angle of elevation and the angle of depression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871286" cy="14819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0C971B" w14:textId="0743CCE1" w:rsidR="003658DE" w:rsidRDefault="003658DE" w:rsidP="003658D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5323710B" w14:textId="2F7D58B7" w:rsidR="003658DE" w:rsidRDefault="003658DE" w:rsidP="003658DE">
      <w:pPr>
        <w:pStyle w:val="Heading3"/>
        <w:rPr>
          <w:rFonts w:eastAsia="MinionPro-Regular"/>
        </w:rPr>
      </w:pPr>
      <w:r>
        <w:rPr>
          <w:rFonts w:eastAsia="MinionPro-Regular"/>
        </w:rPr>
        <w:t>Example 2:</w:t>
      </w:r>
    </w:p>
    <w:p w14:paraId="05719599" w14:textId="10860FAE" w:rsidR="003658DE" w:rsidRPr="003658DE" w:rsidRDefault="003658DE" w:rsidP="003658DE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3658DE">
        <w:rPr>
          <w:rFonts w:eastAsia="MinionPro-Regular" w:cstheme="minorHAnsi"/>
        </w:rPr>
        <w:t xml:space="preserve">To find the height of a tree, a person walks to a point 30 feet from the base of the tree. She measures an angle of 57°between a line of sight to the top of the tree and the ground, as shown in </w:t>
      </w:r>
      <w:r w:rsidRPr="003658DE">
        <w:rPr>
          <w:rFonts w:eastAsia="MinionPro-Regular" w:cstheme="minorHAnsi"/>
          <w:bCs/>
        </w:rPr>
        <w:t>figure below</w:t>
      </w:r>
      <w:r w:rsidRPr="003658DE">
        <w:rPr>
          <w:rFonts w:eastAsia="MinionPro-Regular" w:cstheme="minorHAnsi"/>
        </w:rPr>
        <w:t>. Find the height of the tree.</w:t>
      </w:r>
    </w:p>
    <w:p w14:paraId="1FB1B511" w14:textId="77777777" w:rsidR="003658DE" w:rsidRDefault="003658DE" w:rsidP="003658DE">
      <w:pPr>
        <w:pStyle w:val="ListParagraph"/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641B6CFA" w14:textId="77777777" w:rsidR="00AC48C8" w:rsidRDefault="00AC48C8" w:rsidP="003658DE">
      <w:pPr>
        <w:autoSpaceDE w:val="0"/>
        <w:autoSpaceDN w:val="0"/>
        <w:adjustRightInd w:val="0"/>
        <w:spacing w:after="0" w:line="240" w:lineRule="auto"/>
        <w:ind w:left="360"/>
        <w:jc w:val="right"/>
        <w:rPr>
          <w:rFonts w:cstheme="minorHAnsi"/>
        </w:rPr>
      </w:pPr>
    </w:p>
    <w:p w14:paraId="021440CF" w14:textId="58D4505A" w:rsidR="003658DE" w:rsidRDefault="003658DE" w:rsidP="003658DE">
      <w:pPr>
        <w:autoSpaceDE w:val="0"/>
        <w:autoSpaceDN w:val="0"/>
        <w:adjustRightInd w:val="0"/>
        <w:spacing w:after="0" w:line="240" w:lineRule="auto"/>
        <w:ind w:left="360"/>
        <w:jc w:val="right"/>
        <w:rPr>
          <w:rFonts w:cstheme="minorHAnsi"/>
        </w:rPr>
      </w:pPr>
      <w:r>
        <w:rPr>
          <w:noProof/>
        </w:rPr>
        <w:drawing>
          <wp:inline distT="0" distB="0" distL="0" distR="0" wp14:anchorId="08BB0F30" wp14:editId="26F82178">
            <wp:extent cx="1714500" cy="1842289"/>
            <wp:effectExtent l="0" t="0" r="0" b="5715"/>
            <wp:docPr id="10" name="Picture 10" descr="A figure of a tree whose height need to be determined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722209" cy="18505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6D7F3C" w14:textId="11904832" w:rsidR="003658DE" w:rsidRDefault="003658DE" w:rsidP="003658DE">
      <w:pPr>
        <w:autoSpaceDE w:val="0"/>
        <w:autoSpaceDN w:val="0"/>
        <w:adjustRightInd w:val="0"/>
        <w:spacing w:after="0" w:line="240" w:lineRule="auto"/>
        <w:ind w:left="360"/>
        <w:jc w:val="right"/>
        <w:rPr>
          <w:rFonts w:cstheme="minorHAnsi"/>
        </w:rPr>
      </w:pPr>
    </w:p>
    <w:p w14:paraId="0B7B807C" w14:textId="70BB5D2D" w:rsidR="003658DE" w:rsidRPr="003658DE" w:rsidRDefault="003658DE" w:rsidP="005439C0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eastAsia="MinionPro-Regular" w:cstheme="minorHAnsi"/>
        </w:rPr>
      </w:pPr>
      <w:r w:rsidRPr="003658DE">
        <w:rPr>
          <w:rFonts w:eastAsia="MinionPro-Regular" w:cstheme="minorHAnsi"/>
        </w:rPr>
        <w:t>A radio tower is located 325 feet from a building. From a window in the building, a person determines</w:t>
      </w:r>
    </w:p>
    <w:p w14:paraId="672E72D0" w14:textId="16D8297E" w:rsidR="003658DE" w:rsidRDefault="003658DE" w:rsidP="003658DE">
      <w:pPr>
        <w:autoSpaceDE w:val="0"/>
        <w:autoSpaceDN w:val="0"/>
        <w:adjustRightInd w:val="0"/>
        <w:spacing w:after="0" w:line="240" w:lineRule="auto"/>
        <w:ind w:left="360"/>
        <w:rPr>
          <w:rFonts w:eastAsia="MinionPro-Regular" w:cstheme="minorHAnsi"/>
        </w:rPr>
      </w:pPr>
      <w:r w:rsidRPr="003658DE">
        <w:rPr>
          <w:rFonts w:eastAsia="MinionPro-Regular" w:cstheme="minorHAnsi"/>
        </w:rPr>
        <w:t>that the angle of elevation to the top of the tower is</w:t>
      </w:r>
      <w:r>
        <w:rPr>
          <w:rFonts w:eastAsia="MinionPro-Regular" w:cstheme="minorHAnsi"/>
        </w:rPr>
        <w:t xml:space="preserve"> </w:t>
      </w:r>
      <w:r w:rsidRPr="003658DE">
        <w:rPr>
          <w:rFonts w:eastAsia="MinionPro-Regular" w:cstheme="minorHAnsi"/>
        </w:rPr>
        <w:t>43°, and that the angle of depression to the bottom of</w:t>
      </w:r>
      <w:r>
        <w:rPr>
          <w:rFonts w:eastAsia="MinionPro-Regular" w:cstheme="minorHAnsi"/>
        </w:rPr>
        <w:t xml:space="preserve"> </w:t>
      </w:r>
      <w:r w:rsidRPr="003658DE">
        <w:rPr>
          <w:rFonts w:eastAsia="MinionPro-Regular" w:cstheme="minorHAnsi"/>
        </w:rPr>
        <w:t>the tower is 31°. How tall is the tower?</w:t>
      </w:r>
    </w:p>
    <w:p w14:paraId="5519D938" w14:textId="6E23B0CD" w:rsidR="001167F2" w:rsidRDefault="001167F2" w:rsidP="001167F2">
      <w:pPr>
        <w:autoSpaceDE w:val="0"/>
        <w:autoSpaceDN w:val="0"/>
        <w:adjustRightInd w:val="0"/>
        <w:spacing w:after="0" w:line="240" w:lineRule="auto"/>
        <w:rPr>
          <w:rFonts w:eastAsia="MinionPro-Regular"/>
        </w:rPr>
      </w:pPr>
      <w:r>
        <w:rPr>
          <w:rFonts w:eastAsia="MinionPro-Regular"/>
          <w:noProof/>
        </w:rPr>
        <mc:AlternateContent>
          <mc:Choice Requires="wps">
            <w:drawing>
              <wp:inline distT="0" distB="0" distL="0" distR="0" wp14:anchorId="5393F29E" wp14:editId="799FA936">
                <wp:extent cx="6197600" cy="1219200"/>
                <wp:effectExtent l="0" t="0" r="0" b="0"/>
                <wp:docPr id="11" name="Text Box 1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97600" cy="1219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BF2AEEA" w14:textId="77777777" w:rsidR="001167F2" w:rsidRDefault="001167F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393F29E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width:488pt;height:9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" fillcolor="white [3201]" stroked="f" strokeweight=".5pt">
                <v:textbox>
                  <w:txbxContent>
                    <w:p w14:paraId="4BF2AEEA" w14:textId="77777777" w:rsidR="001167F2" w:rsidRDefault="001167F2"/>
                  </w:txbxContent>
                </v:textbox>
                <w10:anchorlock/>
              </v:shape>
            </w:pict>
          </mc:Fallback>
        </mc:AlternateContent>
      </w:r>
    </w:p>
    <w:p w14:paraId="43658E4D" w14:textId="0DB4331F" w:rsidR="003658DE" w:rsidRPr="003658DE" w:rsidRDefault="003658DE" w:rsidP="001167F2">
      <w:pPr>
        <w:autoSpaceDE w:val="0"/>
        <w:autoSpaceDN w:val="0"/>
        <w:adjustRightInd w:val="0"/>
        <w:spacing w:after="0" w:line="240" w:lineRule="auto"/>
      </w:pPr>
      <w:r w:rsidRPr="003658DE">
        <w:rPr>
          <w:rFonts w:eastAsia="MinionPro-Regular"/>
        </w:rPr>
        <w:lastRenderedPageBreak/>
        <w:t xml:space="preserve">Objective 3: </w:t>
      </w:r>
      <w:r w:rsidRPr="003658DE">
        <w:t>Solve applications requiring the use of trigonometry to find the angle of a right triangle</w:t>
      </w:r>
    </w:p>
    <w:p w14:paraId="25A11FEA" w14:textId="54DE0C07" w:rsidR="00F91294" w:rsidRPr="00F91294" w:rsidRDefault="00F91294" w:rsidP="00F91294">
      <w:pPr>
        <w:autoSpaceDE w:val="0"/>
        <w:autoSpaceDN w:val="0"/>
        <w:adjustRightInd w:val="0"/>
        <w:spacing w:after="0" w:line="240" w:lineRule="auto"/>
        <w:rPr>
          <w:rFonts w:eastAsia="MinionPro-Regular" w:cstheme="minorHAnsi"/>
        </w:rPr>
      </w:pPr>
      <w:r w:rsidRPr="00F91294">
        <w:t>Using the inverse trigonometric functions</w:t>
      </w:r>
      <w:r w:rsidR="00630491">
        <w:t>,</w:t>
      </w:r>
      <w:r w:rsidRPr="00F91294">
        <w:t xml:space="preserve"> we can solve for the angles of a right triangle given two sides.</w:t>
      </w:r>
      <w:r>
        <w:t xml:space="preserve"> </w:t>
      </w:r>
      <w:r w:rsidRPr="00F91294">
        <w:rPr>
          <w:rFonts w:eastAsia="MinionPro-Regular" w:cstheme="minorHAnsi"/>
        </w:rPr>
        <w:t>Because the output of the inverse function is an angle, the calculator will give us a degree value if in degree</w:t>
      </w:r>
    </w:p>
    <w:p w14:paraId="51342ED5" w14:textId="77777777" w:rsidR="003658DE" w:rsidRDefault="00F91294" w:rsidP="00F91294">
      <w:pPr>
        <w:rPr>
          <w:rFonts w:eastAsia="MinionPro-Regular" w:cstheme="minorHAnsi"/>
        </w:rPr>
      </w:pPr>
      <w:r w:rsidRPr="00F91294">
        <w:rPr>
          <w:rFonts w:eastAsia="MinionPro-Regular" w:cstheme="minorHAnsi"/>
        </w:rPr>
        <w:t>mode and a radian value if in radian mode.</w:t>
      </w:r>
    </w:p>
    <w:p w14:paraId="63C0B9E1" w14:textId="257600FD" w:rsidR="00F91294" w:rsidRDefault="00F91294" w:rsidP="00F91294">
      <w:pPr>
        <w:pStyle w:val="Heading3"/>
        <w:rPr>
          <w:rFonts w:eastAsia="MinionPro-Regular"/>
        </w:rPr>
      </w:pPr>
      <w:r>
        <w:rPr>
          <w:rFonts w:eastAsia="MinionPro-Regular"/>
        </w:rPr>
        <w:t xml:space="preserve">Example 3: </w:t>
      </w:r>
    </w:p>
    <w:p w14:paraId="3B109D63" w14:textId="3C2281C5" w:rsidR="00F91294" w:rsidRPr="00F91294" w:rsidRDefault="00F91294" w:rsidP="00F91294">
      <w:pPr>
        <w:pStyle w:val="ListParagraph"/>
        <w:numPr>
          <w:ilvl w:val="0"/>
          <w:numId w:val="21"/>
        </w:numPr>
      </w:pPr>
      <w:r>
        <w:t xml:space="preserve">Solve the triangle in the figure below for angle </w:t>
      </w:r>
      <m:oMath>
        <m:r>
          <w:rPr>
            <w:rFonts w:ascii="Cambria Math" w:hAnsi="Cambria Math"/>
          </w:rPr>
          <m:t>θ</m:t>
        </m:r>
      </m:oMath>
      <w:r>
        <w:rPr>
          <w:rFonts w:eastAsiaTheme="minorEastAsia"/>
        </w:rPr>
        <w:t>.</w:t>
      </w:r>
    </w:p>
    <w:p w14:paraId="3C490868" w14:textId="77777777" w:rsidR="00AC48C8" w:rsidRDefault="00AC48C8" w:rsidP="00F91294">
      <w:pPr>
        <w:pStyle w:val="ListParagraph"/>
        <w:jc w:val="right"/>
      </w:pPr>
    </w:p>
    <w:p w14:paraId="12D93092" w14:textId="593408F8" w:rsidR="00F91294" w:rsidRDefault="00F91294" w:rsidP="00F91294">
      <w:pPr>
        <w:pStyle w:val="ListParagraph"/>
        <w:jc w:val="right"/>
      </w:pPr>
      <w:r>
        <w:rPr>
          <w:noProof/>
        </w:rPr>
        <w:drawing>
          <wp:inline distT="0" distB="0" distL="0" distR="0" wp14:anchorId="2273ADC7" wp14:editId="27998913">
            <wp:extent cx="1333500" cy="1333500"/>
            <wp:effectExtent l="0" t="0" r="0" b="0"/>
            <wp:docPr id="14" name="Picture 14" descr="A figure of a right triangle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C0FE0A" w14:textId="4346E8DD" w:rsidR="00F91294" w:rsidRPr="00F91294" w:rsidRDefault="00F91294" w:rsidP="00F91294">
      <w:pPr>
        <w:pStyle w:val="ListParagraph"/>
        <w:jc w:val="right"/>
        <w:rPr>
          <w:rFonts w:cstheme="minorHAnsi"/>
        </w:rPr>
      </w:pPr>
    </w:p>
    <w:p w14:paraId="3C1EDB12" w14:textId="2CA4AB6D" w:rsidR="00F91294" w:rsidRPr="00F91294" w:rsidRDefault="00F91294" w:rsidP="009D12BD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eastAsia="MinionPro-Regular" w:cstheme="minorHAnsi"/>
        </w:rPr>
      </w:pPr>
      <w:r w:rsidRPr="00F91294">
        <w:rPr>
          <w:rFonts w:eastAsia="MinionPro-Regular" w:cstheme="minorHAnsi"/>
        </w:rPr>
        <w:t>Suppose you drive 0.6 miles on a road so that the vertical distance changes from 0 to 150 feet. What is</w:t>
      </w:r>
    </w:p>
    <w:p w14:paraId="12603F4E" w14:textId="44514D63" w:rsidR="00F91294" w:rsidRDefault="00F91294" w:rsidP="00F91294">
      <w:pPr>
        <w:pStyle w:val="ListParagraph"/>
        <w:rPr>
          <w:rFonts w:eastAsia="MinionPro-Regular" w:cstheme="minorHAnsi"/>
        </w:rPr>
      </w:pPr>
      <w:r w:rsidRPr="00F91294">
        <w:rPr>
          <w:rFonts w:eastAsia="MinionPro-Regular" w:cstheme="minorHAnsi"/>
        </w:rPr>
        <w:t>the angle of elevation of the road?</w:t>
      </w:r>
    </w:p>
    <w:p w14:paraId="2C62DAE8" w14:textId="77777777" w:rsidR="00965E6D" w:rsidRDefault="00AC48C8" w:rsidP="00AC48C8">
      <w:pPr>
        <w:pStyle w:val="ListParagraph"/>
        <w:rPr>
          <w:rFonts w:eastAsia="MinionPro-Regular" w:cstheme="minorHAnsi"/>
        </w:rPr>
      </w:pPr>
      <w:r>
        <w:rPr>
          <w:rFonts w:cstheme="minorHAnsi"/>
          <w:noProof/>
        </w:rPr>
        <mc:AlternateContent>
          <mc:Choice Requires="wps">
            <w:drawing>
              <wp:inline distT="0" distB="0" distL="0" distR="0" wp14:anchorId="36CAF997" wp14:editId="1174BDDC">
                <wp:extent cx="6475141" cy="2393795"/>
                <wp:effectExtent l="0" t="0" r="1905" b="6985"/>
                <wp:docPr id="5" name="Text Box 5" descr="A space to show work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75141" cy="23937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CF58220" w14:textId="77777777" w:rsidR="00AC48C8" w:rsidRDefault="00AC48C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6CAF997" id="Text Box 5" o:spid="_x0000_s1027" type="#_x0000_t202" alt="A space to show work" style="width:509.85pt;height:18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" fillcolor="white [3201]" stroked="f" strokeweight=".5pt">
                <v:textbox>
                  <w:txbxContent>
                    <w:p w14:paraId="3CF58220" w14:textId="77777777" w:rsidR="00AC48C8" w:rsidRDefault="00AC48C8"/>
                  </w:txbxContent>
                </v:textbox>
                <w10:anchorlock/>
              </v:shape>
            </w:pict>
          </mc:Fallback>
        </mc:AlternateContent>
      </w:r>
    </w:p>
    <w:p w14:paraId="78D7C024" w14:textId="36284FA8" w:rsidR="00196362" w:rsidRPr="00965E6D" w:rsidRDefault="00196362" w:rsidP="00965E6D">
      <w:pPr>
        <w:pStyle w:val="ListParagraph"/>
        <w:numPr>
          <w:ilvl w:val="0"/>
          <w:numId w:val="21"/>
        </w:numPr>
        <w:rPr>
          <w:rFonts w:cstheme="minorHAnsi"/>
        </w:rPr>
      </w:pPr>
      <w:r w:rsidRPr="00965E6D">
        <w:rPr>
          <w:rFonts w:eastAsia="MinionPro-Regular" w:cstheme="minorHAnsi"/>
        </w:rPr>
        <w:t xml:space="preserve">For a climbing wall, a guy-wire </w:t>
      </w:r>
      <w:r w:rsidRPr="00965E6D">
        <w:rPr>
          <w:rFonts w:eastAsia="MinionPro-It" w:cstheme="minorHAnsi"/>
          <w:i/>
          <w:iCs/>
        </w:rPr>
        <w:t xml:space="preserve">R </w:t>
      </w:r>
      <w:r w:rsidRPr="00965E6D">
        <w:rPr>
          <w:rFonts w:eastAsia="MinionPro-Regular" w:cstheme="minorHAnsi"/>
        </w:rPr>
        <w:t xml:space="preserve">is attached 47 feet high on a vertical pole. Added support is provided by another guy-wire </w:t>
      </w:r>
      <w:r w:rsidRPr="00965E6D">
        <w:rPr>
          <w:rFonts w:eastAsia="MinionPro-It" w:cstheme="minorHAnsi"/>
          <w:i/>
          <w:iCs/>
        </w:rPr>
        <w:t xml:space="preserve">S </w:t>
      </w:r>
      <w:r w:rsidRPr="00965E6D">
        <w:rPr>
          <w:rFonts w:eastAsia="MinionPro-Regular" w:cstheme="minorHAnsi"/>
        </w:rPr>
        <w:t xml:space="preserve">attached 40 feet above ground on the same pole. If the wires are attached to the ground 50 feet from the pole, find the angle </w:t>
      </w:r>
      <w:r w:rsidRPr="00965E6D">
        <w:rPr>
          <w:rFonts w:eastAsia="MinionPro-It" w:cstheme="minorHAnsi"/>
          <w:i/>
          <w:iCs/>
        </w:rPr>
        <w:t xml:space="preserve">α </w:t>
      </w:r>
      <w:r w:rsidRPr="00965E6D">
        <w:rPr>
          <w:rFonts w:eastAsia="MinionPro-Regular" w:cstheme="minorHAnsi"/>
        </w:rPr>
        <w:t>between the wires.</w:t>
      </w:r>
    </w:p>
    <w:p w14:paraId="04086064" w14:textId="5D044536" w:rsidR="00F91294" w:rsidRDefault="00196362" w:rsidP="00196362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</w:rPr>
      </w:pPr>
      <w:r>
        <w:rPr>
          <w:noProof/>
        </w:rPr>
        <w:drawing>
          <wp:inline distT="0" distB="0" distL="0" distR="0" wp14:anchorId="5571E62D" wp14:editId="52B80C1F">
            <wp:extent cx="1458295" cy="1225550"/>
            <wp:effectExtent l="0" t="0" r="8890" b="0"/>
            <wp:docPr id="15" name="Picture 15" descr="A figure in which two right triangles are shown needed to solve the problem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458295" cy="1225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91294" w:rsidSect="00EE46F6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2240" w:h="15840"/>
      <w:pgMar w:top="1440" w:right="720" w:bottom="144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9642F5" w14:textId="77777777" w:rsidR="00E14231" w:rsidRDefault="00E14231" w:rsidP="008E71AE">
      <w:pPr>
        <w:spacing w:after="0" w:line="240" w:lineRule="auto"/>
      </w:pPr>
      <w:r>
        <w:separator/>
      </w:r>
    </w:p>
  </w:endnote>
  <w:endnote w:type="continuationSeparator" w:id="0">
    <w:p w14:paraId="025D0A88" w14:textId="77777777" w:rsidR="00E14231" w:rsidRDefault="00E14231" w:rsidP="008E71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ionPro-Regular">
    <w:altName w:val="Yu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nionPro-It">
    <w:altName w:val="Yu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060A78" w14:textId="77777777" w:rsidR="008E71AE" w:rsidRDefault="008E71A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C23802" w14:textId="437B20A4" w:rsidR="008E71AE" w:rsidRDefault="008E71AE" w:rsidP="00DF52A0">
    <w:pPr>
      <w:pStyle w:val="Footer"/>
    </w:pPr>
    <w:r>
      <w:rPr>
        <w:rFonts w:ascii="Calibri" w:hAnsi="Calibri" w:cs="Calibri"/>
        <w:i/>
        <w:iCs/>
        <w:color w:val="242424"/>
        <w:shd w:val="clear" w:color="auto" w:fill="FFFFFF"/>
      </w:rPr>
      <w:t>© 2023. This work is licensed under a </w:t>
    </w:r>
    <w:hyperlink r:id="rId1" w:tgtFrame="_blank" w:history="1">
      <w:r>
        <w:rPr>
          <w:rStyle w:val="Hyperlink"/>
          <w:rFonts w:ascii="Calibri" w:hAnsi="Calibri" w:cs="Calibri"/>
          <w:i/>
          <w:iCs/>
          <w:color w:val="0563C1"/>
          <w:bdr w:val="none" w:sz="0" w:space="0" w:color="auto" w:frame="1"/>
          <w:shd w:val="clear" w:color="auto" w:fill="FFFFFF"/>
        </w:rPr>
        <w:t>CC BY 4.0 license</w:t>
      </w:r>
    </w:hyperlink>
    <w:r>
      <w:rPr>
        <w:rFonts w:ascii="Calibri" w:hAnsi="Calibri" w:cs="Calibri"/>
        <w:i/>
        <w:iCs/>
        <w:color w:val="242424"/>
        <w:shd w:val="clear" w:color="auto" w:fill="FFFFFF"/>
      </w:rPr>
      <w:t>.</w:t>
    </w:r>
  </w:p>
  <w:p w14:paraId="12CD1481" w14:textId="77777777" w:rsidR="008E71AE" w:rsidRDefault="008E71A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F63FE7" w14:textId="77777777" w:rsidR="008E71AE" w:rsidRDefault="008E71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4BF4DF" w14:textId="77777777" w:rsidR="00E14231" w:rsidRDefault="00E14231" w:rsidP="008E71AE">
      <w:pPr>
        <w:spacing w:after="0" w:line="240" w:lineRule="auto"/>
      </w:pPr>
      <w:r>
        <w:separator/>
      </w:r>
    </w:p>
  </w:footnote>
  <w:footnote w:type="continuationSeparator" w:id="0">
    <w:p w14:paraId="52462524" w14:textId="77777777" w:rsidR="00E14231" w:rsidRDefault="00E14231" w:rsidP="008E71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08178F" w14:textId="77777777" w:rsidR="008E71AE" w:rsidRDefault="008E71A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1CE37E" w14:textId="77777777" w:rsidR="008E71AE" w:rsidRDefault="008E71A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846DF7" w14:textId="77777777" w:rsidR="008E71AE" w:rsidRDefault="008E71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01A22"/>
    <w:multiLevelType w:val="hybridMultilevel"/>
    <w:tmpl w:val="D1FC7208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" w15:restartNumberingAfterBreak="0">
    <w:nsid w:val="199F1A55"/>
    <w:multiLevelType w:val="hybridMultilevel"/>
    <w:tmpl w:val="3ADC7C9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EE3326"/>
    <w:multiLevelType w:val="hybridMultilevel"/>
    <w:tmpl w:val="B0D217AC"/>
    <w:lvl w:ilvl="0" w:tplc="04090017">
      <w:start w:val="1"/>
      <w:numFmt w:val="lowerLetter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977509"/>
    <w:multiLevelType w:val="hybridMultilevel"/>
    <w:tmpl w:val="765C27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DE2EAC"/>
    <w:multiLevelType w:val="hybridMultilevel"/>
    <w:tmpl w:val="765C27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45332E"/>
    <w:multiLevelType w:val="multilevel"/>
    <w:tmpl w:val="5E10F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0E45C32"/>
    <w:multiLevelType w:val="hybridMultilevel"/>
    <w:tmpl w:val="80FCD78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E570DC"/>
    <w:multiLevelType w:val="hybridMultilevel"/>
    <w:tmpl w:val="9A4CBD68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994177"/>
    <w:multiLevelType w:val="hybridMultilevel"/>
    <w:tmpl w:val="765C27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773908"/>
    <w:multiLevelType w:val="hybridMultilevel"/>
    <w:tmpl w:val="FB7C6EA4"/>
    <w:lvl w:ilvl="0" w:tplc="3F8C2C8A">
      <w:start w:val="1"/>
      <w:numFmt w:val="lowerLetter"/>
      <w:lvlText w:val="%1)"/>
      <w:lvlJc w:val="left"/>
      <w:pPr>
        <w:ind w:left="720" w:hanging="360"/>
      </w:pPr>
      <w:rPr>
        <w:rFonts w:eastAsia="MinionPro-Regular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7F3DB9"/>
    <w:multiLevelType w:val="hybridMultilevel"/>
    <w:tmpl w:val="FB7C6EA4"/>
    <w:lvl w:ilvl="0" w:tplc="3F8C2C8A">
      <w:start w:val="1"/>
      <w:numFmt w:val="lowerLetter"/>
      <w:lvlText w:val="%1)"/>
      <w:lvlJc w:val="left"/>
      <w:pPr>
        <w:ind w:left="720" w:hanging="360"/>
      </w:pPr>
      <w:rPr>
        <w:rFonts w:eastAsia="MinionPro-Regular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D17E7F"/>
    <w:multiLevelType w:val="hybridMultilevel"/>
    <w:tmpl w:val="156ADE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3F2812"/>
    <w:multiLevelType w:val="hybridMultilevel"/>
    <w:tmpl w:val="6C7081E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957CD6"/>
    <w:multiLevelType w:val="hybridMultilevel"/>
    <w:tmpl w:val="E05CC544"/>
    <w:lvl w:ilvl="0" w:tplc="016C0E3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3F5A39"/>
    <w:multiLevelType w:val="hybridMultilevel"/>
    <w:tmpl w:val="2722A5E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9B18C1"/>
    <w:multiLevelType w:val="hybridMultilevel"/>
    <w:tmpl w:val="765C27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8A7C5D"/>
    <w:multiLevelType w:val="hybridMultilevel"/>
    <w:tmpl w:val="55D68894"/>
    <w:lvl w:ilvl="0" w:tplc="040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B321D0"/>
    <w:multiLevelType w:val="hybridMultilevel"/>
    <w:tmpl w:val="C27CB1F4"/>
    <w:lvl w:ilvl="0" w:tplc="A844DB90">
      <w:start w:val="1"/>
      <w:numFmt w:val="decimal"/>
      <w:lvlText w:val="%1)"/>
      <w:lvlJc w:val="left"/>
      <w:pPr>
        <w:ind w:left="720" w:hanging="360"/>
      </w:pPr>
      <w:rPr>
        <w:rFonts w:ascii="Cambria Math" w:eastAsiaTheme="minorHAnsi" w:hAnsi="Cambria Math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4B26F2"/>
    <w:multiLevelType w:val="hybridMultilevel"/>
    <w:tmpl w:val="4C805F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531013"/>
    <w:multiLevelType w:val="multilevel"/>
    <w:tmpl w:val="C7827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8A83C43"/>
    <w:multiLevelType w:val="hybridMultilevel"/>
    <w:tmpl w:val="711220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975E46"/>
    <w:multiLevelType w:val="hybridMultilevel"/>
    <w:tmpl w:val="781A221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2E5DCE"/>
    <w:multiLevelType w:val="hybridMultilevel"/>
    <w:tmpl w:val="CEFC4F88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3" w15:restartNumberingAfterBreak="0">
    <w:nsid w:val="7E61184A"/>
    <w:multiLevelType w:val="multilevel"/>
    <w:tmpl w:val="18F60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3"/>
  </w:num>
  <w:num w:numId="2">
    <w:abstractNumId w:val="23"/>
  </w:num>
  <w:num w:numId="3">
    <w:abstractNumId w:val="20"/>
  </w:num>
  <w:num w:numId="4">
    <w:abstractNumId w:val="13"/>
  </w:num>
  <w:num w:numId="5">
    <w:abstractNumId w:val="18"/>
  </w:num>
  <w:num w:numId="6">
    <w:abstractNumId w:val="14"/>
  </w:num>
  <w:num w:numId="7">
    <w:abstractNumId w:val="7"/>
  </w:num>
  <w:num w:numId="8">
    <w:abstractNumId w:val="16"/>
  </w:num>
  <w:num w:numId="9">
    <w:abstractNumId w:val="17"/>
  </w:num>
  <w:num w:numId="10">
    <w:abstractNumId w:val="5"/>
  </w:num>
  <w:num w:numId="11">
    <w:abstractNumId w:val="19"/>
  </w:num>
  <w:num w:numId="12">
    <w:abstractNumId w:val="11"/>
  </w:num>
  <w:num w:numId="13">
    <w:abstractNumId w:val="21"/>
  </w:num>
  <w:num w:numId="14">
    <w:abstractNumId w:val="1"/>
  </w:num>
  <w:num w:numId="15">
    <w:abstractNumId w:val="2"/>
  </w:num>
  <w:num w:numId="16">
    <w:abstractNumId w:val="0"/>
  </w:num>
  <w:num w:numId="17">
    <w:abstractNumId w:val="22"/>
  </w:num>
  <w:num w:numId="18">
    <w:abstractNumId w:val="12"/>
  </w:num>
  <w:num w:numId="19">
    <w:abstractNumId w:val="9"/>
  </w:num>
  <w:num w:numId="20">
    <w:abstractNumId w:val="10"/>
  </w:num>
  <w:num w:numId="21">
    <w:abstractNumId w:val="15"/>
  </w:num>
  <w:num w:numId="22">
    <w:abstractNumId w:val="4"/>
  </w:num>
  <w:num w:numId="23">
    <w:abstractNumId w:val="8"/>
  </w:num>
  <w:num w:numId="24">
    <w:abstractNumId w:val="3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187"/>
    <w:rsid w:val="000159CE"/>
    <w:rsid w:val="00094E57"/>
    <w:rsid w:val="000A618C"/>
    <w:rsid w:val="000C5A4E"/>
    <w:rsid w:val="000D03F9"/>
    <w:rsid w:val="000F149D"/>
    <w:rsid w:val="001167F2"/>
    <w:rsid w:val="00155E00"/>
    <w:rsid w:val="00196362"/>
    <w:rsid w:val="0028152D"/>
    <w:rsid w:val="0028498D"/>
    <w:rsid w:val="00297048"/>
    <w:rsid w:val="002A49FE"/>
    <w:rsid w:val="00333323"/>
    <w:rsid w:val="003658DE"/>
    <w:rsid w:val="003849B2"/>
    <w:rsid w:val="00390AFD"/>
    <w:rsid w:val="0039528A"/>
    <w:rsid w:val="003A6855"/>
    <w:rsid w:val="004735E4"/>
    <w:rsid w:val="004830D9"/>
    <w:rsid w:val="004974C0"/>
    <w:rsid w:val="004A4001"/>
    <w:rsid w:val="004D187C"/>
    <w:rsid w:val="00500C84"/>
    <w:rsid w:val="00535D12"/>
    <w:rsid w:val="00543E62"/>
    <w:rsid w:val="005D63C5"/>
    <w:rsid w:val="006078CF"/>
    <w:rsid w:val="00630491"/>
    <w:rsid w:val="00631F53"/>
    <w:rsid w:val="006706B6"/>
    <w:rsid w:val="00685AE7"/>
    <w:rsid w:val="006B4052"/>
    <w:rsid w:val="006B4AE1"/>
    <w:rsid w:val="006C3737"/>
    <w:rsid w:val="0070787E"/>
    <w:rsid w:val="00720458"/>
    <w:rsid w:val="0077436D"/>
    <w:rsid w:val="007C612D"/>
    <w:rsid w:val="007E2272"/>
    <w:rsid w:val="00833C78"/>
    <w:rsid w:val="008943BA"/>
    <w:rsid w:val="008E71AE"/>
    <w:rsid w:val="0091030F"/>
    <w:rsid w:val="00910DBA"/>
    <w:rsid w:val="00913D2D"/>
    <w:rsid w:val="009144C0"/>
    <w:rsid w:val="00935680"/>
    <w:rsid w:val="0096475B"/>
    <w:rsid w:val="00965E6D"/>
    <w:rsid w:val="00983B95"/>
    <w:rsid w:val="0099124E"/>
    <w:rsid w:val="009A1756"/>
    <w:rsid w:val="009B3AFA"/>
    <w:rsid w:val="009E060D"/>
    <w:rsid w:val="009E723B"/>
    <w:rsid w:val="009F722C"/>
    <w:rsid w:val="00A01097"/>
    <w:rsid w:val="00A32309"/>
    <w:rsid w:val="00A35596"/>
    <w:rsid w:val="00A828B6"/>
    <w:rsid w:val="00A87CD5"/>
    <w:rsid w:val="00AB3135"/>
    <w:rsid w:val="00AC48C8"/>
    <w:rsid w:val="00AC5E8E"/>
    <w:rsid w:val="00AE3D39"/>
    <w:rsid w:val="00B62E1D"/>
    <w:rsid w:val="00B901EB"/>
    <w:rsid w:val="00BB45B1"/>
    <w:rsid w:val="00BC5867"/>
    <w:rsid w:val="00BE0187"/>
    <w:rsid w:val="00BE0B5F"/>
    <w:rsid w:val="00C13346"/>
    <w:rsid w:val="00C42451"/>
    <w:rsid w:val="00C768DF"/>
    <w:rsid w:val="00C9524C"/>
    <w:rsid w:val="00CD0BA2"/>
    <w:rsid w:val="00CF3C2B"/>
    <w:rsid w:val="00CF5D8B"/>
    <w:rsid w:val="00DC6361"/>
    <w:rsid w:val="00DE2E39"/>
    <w:rsid w:val="00DF52A0"/>
    <w:rsid w:val="00E14231"/>
    <w:rsid w:val="00E455B9"/>
    <w:rsid w:val="00E64B4B"/>
    <w:rsid w:val="00E900C1"/>
    <w:rsid w:val="00ED1FB8"/>
    <w:rsid w:val="00EE46F6"/>
    <w:rsid w:val="00F359F4"/>
    <w:rsid w:val="00F522C1"/>
    <w:rsid w:val="00F745AB"/>
    <w:rsid w:val="00F91294"/>
    <w:rsid w:val="00FB0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8A0744"/>
  <w15:chartTrackingRefBased/>
  <w15:docId w15:val="{75812181-ED57-4879-8378-73BF9FA97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C5A4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C5A4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C5A4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E01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9A175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A17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0C5A4E"/>
    <w:rPr>
      <w:rFonts w:asciiTheme="majorHAnsi" w:eastAsiaTheme="majorEastAsia" w:hAnsiTheme="majorHAnsi" w:cstheme="majorBidi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9A175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A1756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9A17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9A17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0C5A4E"/>
    <w:rPr>
      <w:rFonts w:asciiTheme="majorHAnsi" w:eastAsiaTheme="majorEastAsia" w:hAnsiTheme="majorHAnsi" w:cstheme="majorBidi"/>
      <w:sz w:val="26"/>
      <w:szCs w:val="26"/>
    </w:rPr>
  </w:style>
  <w:style w:type="character" w:styleId="PlaceholderText">
    <w:name w:val="Placeholder Text"/>
    <w:basedOn w:val="DefaultParagraphFont"/>
    <w:uiPriority w:val="99"/>
    <w:semiHidden/>
    <w:rsid w:val="00631F53"/>
    <w:rPr>
      <w:color w:val="808080"/>
    </w:rPr>
  </w:style>
  <w:style w:type="paragraph" w:styleId="ListParagraph">
    <w:name w:val="List Paragraph"/>
    <w:basedOn w:val="Normal"/>
    <w:uiPriority w:val="34"/>
    <w:qFormat/>
    <w:rsid w:val="004974C0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35596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0C5A4E"/>
    <w:rPr>
      <w:rFonts w:asciiTheme="majorHAnsi" w:eastAsiaTheme="majorEastAsia" w:hAnsiTheme="majorHAnsi" w:cstheme="majorBidi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830D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830D9"/>
    <w:rPr>
      <w:i/>
      <w:iCs/>
      <w:color w:val="4472C4" w:themeColor="accent1"/>
    </w:rPr>
  </w:style>
  <w:style w:type="character" w:styleId="Strong">
    <w:name w:val="Strong"/>
    <w:basedOn w:val="DefaultParagraphFont"/>
    <w:uiPriority w:val="22"/>
    <w:qFormat/>
    <w:rsid w:val="004830D9"/>
    <w:rPr>
      <w:b/>
      <w:bCs/>
    </w:rPr>
  </w:style>
  <w:style w:type="character" w:styleId="BookTitle">
    <w:name w:val="Book Title"/>
    <w:basedOn w:val="DefaultParagraphFont"/>
    <w:uiPriority w:val="33"/>
    <w:qFormat/>
    <w:rsid w:val="004830D9"/>
    <w:rPr>
      <w:b/>
      <w:bCs/>
      <w:i/>
      <w:iCs/>
      <w:spacing w:val="5"/>
    </w:rPr>
  </w:style>
  <w:style w:type="character" w:styleId="Emphasis">
    <w:name w:val="Emphasis"/>
    <w:basedOn w:val="DefaultParagraphFont"/>
    <w:uiPriority w:val="20"/>
    <w:qFormat/>
    <w:rsid w:val="00685AE7"/>
    <w:rPr>
      <w:i/>
      <w:iCs/>
    </w:rPr>
  </w:style>
  <w:style w:type="character" w:customStyle="1" w:styleId="no-emphasis">
    <w:name w:val="no-emphasis"/>
    <w:basedOn w:val="DefaultParagraphFont"/>
    <w:rsid w:val="00685AE7"/>
  </w:style>
  <w:style w:type="character" w:customStyle="1" w:styleId="mi">
    <w:name w:val="mi"/>
    <w:basedOn w:val="DefaultParagraphFont"/>
    <w:rsid w:val="00C13346"/>
  </w:style>
  <w:style w:type="character" w:customStyle="1" w:styleId="mo">
    <w:name w:val="mo"/>
    <w:basedOn w:val="DefaultParagraphFont"/>
    <w:rsid w:val="00C13346"/>
  </w:style>
  <w:style w:type="character" w:customStyle="1" w:styleId="mjxassistivemathml">
    <w:name w:val="mjx_assistive_mathml"/>
    <w:basedOn w:val="DefaultParagraphFont"/>
    <w:rsid w:val="00C13346"/>
  </w:style>
  <w:style w:type="character" w:customStyle="1" w:styleId="mn">
    <w:name w:val="mn"/>
    <w:basedOn w:val="DefaultParagraphFont"/>
    <w:rsid w:val="00C13346"/>
  </w:style>
  <w:style w:type="character" w:customStyle="1" w:styleId="os-title-label">
    <w:name w:val="os-title-label"/>
    <w:basedOn w:val="DefaultParagraphFont"/>
    <w:rsid w:val="00EE46F6"/>
  </w:style>
  <w:style w:type="paragraph" w:styleId="BalloonText">
    <w:name w:val="Balloon Text"/>
    <w:basedOn w:val="Normal"/>
    <w:link w:val="BalloonTextChar"/>
    <w:uiPriority w:val="99"/>
    <w:semiHidden/>
    <w:unhideWhenUsed/>
    <w:rsid w:val="00EE46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46F6"/>
    <w:rPr>
      <w:rFonts w:ascii="Segoe UI" w:hAnsi="Segoe UI" w:cs="Segoe UI"/>
      <w:sz w:val="18"/>
      <w:szCs w:val="18"/>
    </w:rPr>
  </w:style>
  <w:style w:type="paragraph" w:customStyle="1" w:styleId="NormalText">
    <w:name w:val="Normal Text"/>
    <w:rsid w:val="00CF3C2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</w:rPr>
  </w:style>
  <w:style w:type="character" w:customStyle="1" w:styleId="mtext">
    <w:name w:val="mtext"/>
    <w:basedOn w:val="DefaultParagraphFont"/>
    <w:rsid w:val="00094E57"/>
  </w:style>
  <w:style w:type="character" w:customStyle="1" w:styleId="math-alt-text">
    <w:name w:val="math-alt-text"/>
    <w:basedOn w:val="DefaultParagraphFont"/>
    <w:rsid w:val="00094E57"/>
  </w:style>
  <w:style w:type="paragraph" w:styleId="Header">
    <w:name w:val="header"/>
    <w:basedOn w:val="Normal"/>
    <w:link w:val="HeaderChar"/>
    <w:uiPriority w:val="99"/>
    <w:unhideWhenUsed/>
    <w:rsid w:val="008E71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71AE"/>
  </w:style>
  <w:style w:type="paragraph" w:styleId="Footer">
    <w:name w:val="footer"/>
    <w:basedOn w:val="Normal"/>
    <w:link w:val="FooterChar"/>
    <w:uiPriority w:val="99"/>
    <w:unhideWhenUsed/>
    <w:rsid w:val="008E71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71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91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84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18" Type="http://schemas.openxmlformats.org/officeDocument/2006/relationships/image" Target="media/image6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s://youtu.be/peL5ZZ3ImjQ" TargetMode="External"/><Relationship Id="rId17" Type="http://schemas.openxmlformats.org/officeDocument/2006/relationships/image" Target="media/image5.pn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youtu.be/8ogo7ebt73g" TargetMode="External"/><Relationship Id="rId24" Type="http://schemas.openxmlformats.org/officeDocument/2006/relationships/footer" Target="footer3.xml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23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png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creativecommons.org/licenses/by/4.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015849E4C0BB448AE5C79D2A5B3CE3" ma:contentTypeVersion="14" ma:contentTypeDescription="Create a new document." ma:contentTypeScope="" ma:versionID="c23e1ac06773b0a7f32975ceca3bb186">
  <xsd:schema xmlns:xsd="http://www.w3.org/2001/XMLSchema" xmlns:xs="http://www.w3.org/2001/XMLSchema" xmlns:p="http://schemas.microsoft.com/office/2006/metadata/properties" xmlns:ns3="8c222443-d295-4ed9-b50b-c0887899d137" xmlns:ns4="58a657bd-954d-47e9-a834-f04f5ee8a359" targetNamespace="http://schemas.microsoft.com/office/2006/metadata/properties" ma:root="true" ma:fieldsID="be592bbd4c2d610fd6ed932d091f172f" ns3:_="" ns4:_="">
    <xsd:import namespace="8c222443-d295-4ed9-b50b-c0887899d137"/>
    <xsd:import namespace="58a657bd-954d-47e9-a834-f04f5ee8a35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22443-d295-4ed9-b50b-c0887899d13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57bd-954d-47e9-a834-f04f5ee8a3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0DD003-7188-4548-BDD2-85275396CF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222443-d295-4ed9-b50b-c0887899d137"/>
    <ds:schemaRef ds:uri="58a657bd-954d-47e9-a834-f04f5ee8a3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E14567-40AC-4FD7-B66A-7B5E2AD239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9202BB-1F03-41B1-B060-12C7D3F90CC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80A108E-6D20-450D-9490-2B95F3A9A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532</Words>
  <Characters>3037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Rabia Shahbaz</dc:creator>
  <cp:keywords/>
  <dc:description/>
  <cp:lastModifiedBy>Rabia Shahbaz</cp:lastModifiedBy>
  <cp:revision>2</cp:revision>
  <dcterms:created xsi:type="dcterms:W3CDTF">2023-05-31T01:51:00Z</dcterms:created>
  <dcterms:modified xsi:type="dcterms:W3CDTF">2023-05-31T01:51:00Z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0x01010006015849E4C0BB448AE5C79D2A5B3CE3</vt:lpwstr>
  </property>
</Properties>
</file>